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E0CD3" w14:textId="1239DDFF" w:rsidR="00F64BBE" w:rsidRDefault="00CE7A77" w:rsidP="00CE7A77">
      <w:pPr>
        <w:pStyle w:val="Tytu"/>
        <w:jc w:val="center"/>
        <w:rPr>
          <w:color w:val="FF0000"/>
          <w:sz w:val="24"/>
          <w:szCs w:val="24"/>
          <w:u w:val="single"/>
        </w:rPr>
      </w:pPr>
      <w:r>
        <w:rPr>
          <w:b/>
          <w:sz w:val="36"/>
          <w:szCs w:val="36"/>
        </w:rPr>
        <w:t>Informacja dla osoby udostępniającej dane osobowe w celu uzyskania Zachodniopomorskiej Karty Seniora</w:t>
      </w:r>
    </w:p>
    <w:p w14:paraId="1EBEC150" w14:textId="77777777" w:rsidR="00F64BBE" w:rsidRDefault="00F64BBE" w:rsidP="00F64BBE">
      <w:pPr>
        <w:spacing w:after="0"/>
        <w:jc w:val="both"/>
        <w:rPr>
          <w:color w:val="2F5496" w:themeColor="accent1" w:themeShade="BF"/>
        </w:rPr>
      </w:pPr>
    </w:p>
    <w:p w14:paraId="6D2B8546" w14:textId="1DAAB275" w:rsidR="00CE7A77" w:rsidRDefault="00CE7A77" w:rsidP="00CE7A77">
      <w:pPr>
        <w:spacing w:after="0"/>
        <w:jc w:val="both"/>
        <w:rPr>
          <w:b/>
          <w:color w:val="2F5496" w:themeColor="accent1" w:themeShade="BF"/>
        </w:rPr>
      </w:pPr>
      <w:r>
        <w:rPr>
          <w:b/>
          <w:color w:val="2F5496" w:themeColor="accent1" w:themeShade="BF"/>
        </w:rPr>
        <w:t>Administratorem danych osobowych jest</w:t>
      </w:r>
    </w:p>
    <w:p w14:paraId="39A4B60E" w14:textId="77777777" w:rsidR="00CE7A77" w:rsidRDefault="00CE7A77" w:rsidP="00CE7A77">
      <w:pPr>
        <w:spacing w:after="0"/>
        <w:jc w:val="both"/>
      </w:pPr>
      <w:r>
        <w:t>Województwo Zachodniopomorskie z siedzibą przy ul. Korsarzy 34, 70-540 Szczecin, obsługiwane przez Urząd Marszałkowski Województwa Zachodniopomorskiego. Z administratorem można się skontaktować listownie na adres siedziby, telefonicznie na nr 91 48 07 243 bądź pisemnie na adres e-mail: marszalek@wzp.pl</w:t>
      </w:r>
    </w:p>
    <w:p w14:paraId="7EE91904" w14:textId="77777777" w:rsidR="00CE7A77" w:rsidRDefault="00CE7A77" w:rsidP="00CE7A77">
      <w:pPr>
        <w:spacing w:after="0"/>
        <w:jc w:val="both"/>
        <w:rPr>
          <w:b/>
          <w:color w:val="2F5496" w:themeColor="accent1" w:themeShade="BF"/>
        </w:rPr>
      </w:pPr>
      <w:r>
        <w:rPr>
          <w:b/>
          <w:color w:val="2F5496" w:themeColor="accent1" w:themeShade="BF"/>
        </w:rPr>
        <w:t>Inspektor ochrony danych.</w:t>
      </w:r>
    </w:p>
    <w:p w14:paraId="4F7197CD" w14:textId="2C79F0B1" w:rsidR="00CE7A77" w:rsidRDefault="00CE7A77" w:rsidP="00CE7A77">
      <w:pPr>
        <w:spacing w:after="0" w:line="264" w:lineRule="auto"/>
        <w:jc w:val="both"/>
        <w:rPr>
          <w:rFonts w:eastAsia="Calibri"/>
        </w:rPr>
      </w:pPr>
      <w:r>
        <w:rPr>
          <w:rFonts w:eastAsia="Calibri"/>
        </w:rPr>
        <w:t>Administrator wyznaczył inspektora ochrony danych osobowych, z którym moż</w:t>
      </w:r>
      <w:r w:rsidR="00673DAB">
        <w:rPr>
          <w:rFonts w:eastAsia="Calibri"/>
        </w:rPr>
        <w:t>na</w:t>
      </w:r>
      <w:r>
        <w:rPr>
          <w:rFonts w:eastAsia="Calibri"/>
        </w:rPr>
        <w:t xml:space="preserve"> się kontaktować poprzez email: </w:t>
      </w:r>
      <w:hyperlink r:id="rId5" w:history="1">
        <w:r w:rsidRPr="0073343F">
          <w:rPr>
            <w:rStyle w:val="Hipercze"/>
          </w:rPr>
          <w:t>abi@wzp.pl</w:t>
        </w:r>
      </w:hyperlink>
      <w:r>
        <w:t xml:space="preserve">. </w:t>
      </w:r>
      <w:r>
        <w:rPr>
          <w:rFonts w:eastAsia="Calibri"/>
        </w:rPr>
        <w:t>lub pisemnie na adres siedziby administratora. Z inspektorem ochrony danych można się kontaktować, w sprawach dotyczących przetwarzania danych osobowych oraz korzystania z praw związanych z przetwarzaniem danych.</w:t>
      </w:r>
    </w:p>
    <w:p w14:paraId="7D744D9A" w14:textId="77777777" w:rsidR="00F64BBE" w:rsidRDefault="00F64BBE" w:rsidP="00F64BBE">
      <w:pPr>
        <w:spacing w:after="0"/>
        <w:jc w:val="both"/>
        <w:rPr>
          <w:b/>
          <w:color w:val="2F5496" w:themeColor="accent1" w:themeShade="BF"/>
        </w:rPr>
      </w:pPr>
      <w:r>
        <w:rPr>
          <w:b/>
          <w:color w:val="2F5496" w:themeColor="accent1" w:themeShade="BF"/>
        </w:rPr>
        <w:t>Cele i podstawy przetwarzania.</w:t>
      </w:r>
    </w:p>
    <w:p w14:paraId="71D20128" w14:textId="0B774192" w:rsidR="00F64BBE" w:rsidRDefault="00F64BBE" w:rsidP="00F64BBE">
      <w:pPr>
        <w:spacing w:after="0"/>
        <w:jc w:val="both"/>
      </w:pPr>
      <w:r>
        <w:t>Podane dane osobowe będą przetwarzane w celu wydania Zachodniopomorskiej Karty Seniora</w:t>
      </w:r>
    </w:p>
    <w:p w14:paraId="03BC9325" w14:textId="1ADE3A8A" w:rsidR="00CE7A77" w:rsidRDefault="00673DAB" w:rsidP="00CE7A77">
      <w:pPr>
        <w:spacing w:after="0"/>
        <w:jc w:val="both"/>
        <w:rPr>
          <w:rFonts w:cstheme="minorHAnsi"/>
        </w:rPr>
      </w:pPr>
      <w:r>
        <w:rPr>
          <w:rFonts w:cstheme="minorHAnsi"/>
        </w:rPr>
        <w:t>D</w:t>
      </w:r>
      <w:r w:rsidR="00CE7A77">
        <w:rPr>
          <w:rFonts w:cstheme="minorHAnsi"/>
        </w:rPr>
        <w:t xml:space="preserve">ane są przetwarzane na podstawie art. 6 ust. 1 lit. </w:t>
      </w:r>
      <w:r w:rsidR="00CE7A77" w:rsidRPr="006C4DA8">
        <w:rPr>
          <w:rFonts w:cstheme="minorHAnsi"/>
          <w:iCs/>
        </w:rPr>
        <w:t>RODO</w:t>
      </w:r>
      <w:r w:rsidR="00CE7A77">
        <w:rPr>
          <w:rFonts w:cstheme="minorHAnsi"/>
          <w:iCs/>
        </w:rPr>
        <w:t xml:space="preserve"> – czyli Pani/Pana zgody.</w:t>
      </w:r>
    </w:p>
    <w:p w14:paraId="7465B0A1" w14:textId="77777777" w:rsidR="00CE7A77" w:rsidRDefault="00CE7A77" w:rsidP="00CE7A77">
      <w:pPr>
        <w:spacing w:after="0"/>
        <w:jc w:val="both"/>
        <w:rPr>
          <w:b/>
          <w:color w:val="2F5496" w:themeColor="accent1" w:themeShade="BF"/>
        </w:rPr>
      </w:pPr>
      <w:r>
        <w:rPr>
          <w:b/>
          <w:color w:val="2F5496" w:themeColor="accent1" w:themeShade="BF"/>
        </w:rPr>
        <w:t>Odbiorcy danych osobowych.</w:t>
      </w:r>
    </w:p>
    <w:p w14:paraId="7C36078C" w14:textId="5BA8E922" w:rsidR="00CE7A77" w:rsidRDefault="00CE7A77" w:rsidP="00CE7A77">
      <w:pPr>
        <w:spacing w:after="0"/>
        <w:jc w:val="both"/>
      </w:pPr>
      <w:r w:rsidRPr="004B108D">
        <w:rPr>
          <w:rFonts w:cstheme="minorHAnsi"/>
        </w:rPr>
        <w:t xml:space="preserve">Odbiorcami </w:t>
      </w:r>
      <w:r w:rsidR="00BC1DB6">
        <w:rPr>
          <w:rFonts w:cstheme="minorHAnsi"/>
        </w:rPr>
        <w:t xml:space="preserve">podanych </w:t>
      </w:r>
      <w:r w:rsidRPr="004B108D">
        <w:rPr>
          <w:rFonts w:cstheme="minorHAnsi"/>
        </w:rPr>
        <w:t>danych osobowych będą podmioty zewnętrzne świadczące obsługę informatyczną i</w:t>
      </w:r>
      <w:r w:rsidR="00673DAB">
        <w:rPr>
          <w:rFonts w:cstheme="minorHAnsi"/>
        </w:rPr>
        <w:t> </w:t>
      </w:r>
      <w:r w:rsidRPr="004B108D">
        <w:rPr>
          <w:rFonts w:cstheme="minorHAnsi"/>
        </w:rPr>
        <w:t>prawną administratora, Ośrodek Polityki Społecznej Urzędu Marszałkowskiego Województwa Zachodniopomorskiego w Szczecinie, jednostki administracji publicznej uprawnione do sprawowania kontroli i nadzoru nad prawidłowością funkcjonowania administratora, w tym organy administracji publicznej mogące potwierdzić prawdziwość podanych informacji</w:t>
      </w:r>
      <w:r>
        <w:rPr>
          <w:rFonts w:cstheme="minorHAnsi"/>
        </w:rPr>
        <w:t xml:space="preserve"> </w:t>
      </w:r>
      <w:r>
        <w:t xml:space="preserve">lub umocowane odrębnymi przepisami prawa do ich przetwarzania.  </w:t>
      </w:r>
    </w:p>
    <w:p w14:paraId="3FCC77D3" w14:textId="77777777" w:rsidR="00CE7A77" w:rsidRPr="006E2087" w:rsidRDefault="00CE7A77" w:rsidP="00CE7A77">
      <w:pPr>
        <w:spacing w:after="0"/>
        <w:jc w:val="both"/>
        <w:rPr>
          <w:b/>
          <w:color w:val="2F5496" w:themeColor="accent1" w:themeShade="BF"/>
        </w:rPr>
      </w:pPr>
      <w:r w:rsidRPr="006E2087">
        <w:rPr>
          <w:b/>
          <w:color w:val="2F5496" w:themeColor="accent1" w:themeShade="BF"/>
        </w:rPr>
        <w:t>Okres przechowywania danych.</w:t>
      </w:r>
    </w:p>
    <w:p w14:paraId="221DBE22" w14:textId="2A17795C" w:rsidR="00CE7A77" w:rsidRPr="00094D55" w:rsidRDefault="00BC1DB6" w:rsidP="00CE7A77">
      <w:pPr>
        <w:contextualSpacing/>
        <w:jc w:val="both"/>
        <w:rPr>
          <w:rFonts w:eastAsia="Calibri"/>
        </w:rPr>
      </w:pPr>
      <w:r>
        <w:t>Podane d</w:t>
      </w:r>
      <w:r w:rsidR="00CE7A77" w:rsidRPr="006E2087">
        <w:t xml:space="preserve">ane będą przechowywane przez </w:t>
      </w:r>
      <w:r w:rsidR="00CE7A77" w:rsidRPr="00094D55">
        <w:rPr>
          <w:rFonts w:eastAsia="Calibri"/>
        </w:rPr>
        <w:t>okres</w:t>
      </w:r>
      <w:r w:rsidR="00CE7A77">
        <w:rPr>
          <w:rFonts w:eastAsia="Calibri"/>
        </w:rPr>
        <w:t xml:space="preserve"> 5 lat </w:t>
      </w:r>
      <w:r w:rsidR="00CE7A77" w:rsidRPr="00094D55">
        <w:rPr>
          <w:rFonts w:eastAsia="Calibri"/>
        </w:rPr>
        <w:t>poczynając od 1 stycznia roku następnego</w:t>
      </w:r>
      <w:r w:rsidR="00CE7A77">
        <w:rPr>
          <w:rFonts w:eastAsia="Calibri"/>
        </w:rPr>
        <w:t>, który to wynika z przyjętego w jednostce Jednolitego Rzeczowego Wykazu Akt</w:t>
      </w:r>
      <w:r w:rsidR="00CE7A77" w:rsidRPr="00094D55">
        <w:rPr>
          <w:rFonts w:eastAsia="Calibri"/>
        </w:rPr>
        <w:t>.</w:t>
      </w:r>
    </w:p>
    <w:p w14:paraId="6A13E814" w14:textId="77777777" w:rsidR="00CE7A77" w:rsidRDefault="00CE7A77" w:rsidP="00CE7A77">
      <w:pPr>
        <w:spacing w:after="0"/>
        <w:jc w:val="both"/>
        <w:rPr>
          <w:b/>
          <w:color w:val="2F5496" w:themeColor="accent1" w:themeShade="BF"/>
        </w:rPr>
      </w:pPr>
      <w:r>
        <w:rPr>
          <w:b/>
          <w:color w:val="2F5496" w:themeColor="accent1" w:themeShade="BF"/>
        </w:rPr>
        <w:t>Sposób przetwarzania danych osobowych</w:t>
      </w:r>
    </w:p>
    <w:p w14:paraId="18BB3D48" w14:textId="193419CB" w:rsidR="00CE7A77" w:rsidRPr="00874B7A" w:rsidRDefault="00CE7A77" w:rsidP="00CE7A77">
      <w:pPr>
        <w:spacing w:after="0"/>
        <w:jc w:val="both"/>
        <w:rPr>
          <w:color w:val="2F5496" w:themeColor="accent1" w:themeShade="BF"/>
        </w:rPr>
      </w:pPr>
      <w:r w:rsidRPr="00874B7A">
        <w:t>P</w:t>
      </w:r>
      <w:r w:rsidR="00673DAB">
        <w:t xml:space="preserve">odane </w:t>
      </w:r>
      <w:r w:rsidRPr="00874B7A">
        <w:t xml:space="preserve">dane </w:t>
      </w:r>
      <w:r>
        <w:t xml:space="preserve">nie </w:t>
      </w:r>
      <w:r w:rsidRPr="00874B7A">
        <w:t>będą przetwarzane w sposób zautomatyzowany</w:t>
      </w:r>
      <w:r>
        <w:t xml:space="preserve"> oraz nie zostaną poddane profilowaniu i nie będą przedmiotem przekazywania do państw trzecich.</w:t>
      </w:r>
    </w:p>
    <w:p w14:paraId="622AA9DA" w14:textId="77777777" w:rsidR="00CE7A77" w:rsidRDefault="00CE7A77" w:rsidP="00CE7A77">
      <w:pPr>
        <w:spacing w:after="0"/>
        <w:jc w:val="both"/>
        <w:rPr>
          <w:b/>
          <w:color w:val="2F5496" w:themeColor="accent1" w:themeShade="BF"/>
        </w:rPr>
      </w:pPr>
      <w:r>
        <w:rPr>
          <w:b/>
          <w:color w:val="2F5496" w:themeColor="accent1" w:themeShade="BF"/>
        </w:rPr>
        <w:t>Prawa osób, których dane dotyczą</w:t>
      </w:r>
    </w:p>
    <w:p w14:paraId="19C300F7" w14:textId="77777777" w:rsidR="00CE7A77" w:rsidRPr="006E2087" w:rsidRDefault="00CE7A77" w:rsidP="00CE7A77">
      <w:pPr>
        <w:spacing w:after="0"/>
        <w:jc w:val="both"/>
      </w:pPr>
      <w:r w:rsidRPr="006E2087">
        <w:t>Zgodnie z RODO przysługuje Pa</w:t>
      </w:r>
      <w:r>
        <w:t>ni/Panu</w:t>
      </w:r>
      <w:r w:rsidRPr="006E2087">
        <w:t>:</w:t>
      </w:r>
    </w:p>
    <w:p w14:paraId="6908C55E" w14:textId="77777777" w:rsidR="00CE7A77" w:rsidRPr="006E2087" w:rsidRDefault="00CE7A77" w:rsidP="00CE7A77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</w:pPr>
      <w:r w:rsidRPr="006E2087">
        <w:t>prawo dostępu do swoich danych oraz otrzymania ich kopi,</w:t>
      </w:r>
    </w:p>
    <w:p w14:paraId="1088857D" w14:textId="77777777" w:rsidR="00CE7A77" w:rsidRPr="006E2087" w:rsidRDefault="00CE7A77" w:rsidP="00CE7A77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</w:pPr>
      <w:r w:rsidRPr="006E2087">
        <w:t>prawo do sprostowania (poprawiania) swoich danych,</w:t>
      </w:r>
    </w:p>
    <w:p w14:paraId="6075B3D2" w14:textId="77777777" w:rsidR="00CE7A77" w:rsidRPr="006E2087" w:rsidRDefault="00CE7A77" w:rsidP="00CE7A77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</w:pPr>
      <w:r w:rsidRPr="006E2087">
        <w:t>prawo do usunięcia danych osobowych, w sytuacji, gdy przetwarzanie danych nie następuje w celu wywiązania się z obowiązku wynikającego z przepisu prawa lub w ramach sprawowania władzy publicznej,</w:t>
      </w:r>
    </w:p>
    <w:p w14:paraId="1E806DF6" w14:textId="77777777" w:rsidR="00CE7A77" w:rsidRDefault="00CE7A77" w:rsidP="00CE7A77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</w:pPr>
      <w:r w:rsidRPr="006E2087">
        <w:t>prawo do ograniczenia przetwarzania danych,</w:t>
      </w:r>
    </w:p>
    <w:p w14:paraId="400734B5" w14:textId="77777777" w:rsidR="00CE7A77" w:rsidRPr="006E2087" w:rsidRDefault="00CE7A77" w:rsidP="00CE7A77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</w:pPr>
      <w:r>
        <w:t>prawo do wycofania zgody w dowolnym momencie,</w:t>
      </w:r>
    </w:p>
    <w:p w14:paraId="6F7DE263" w14:textId="77777777" w:rsidR="00CE7A77" w:rsidRPr="006E2087" w:rsidRDefault="00CE7A77" w:rsidP="00CE7A77">
      <w:pPr>
        <w:pStyle w:val="Akapitzlist"/>
        <w:numPr>
          <w:ilvl w:val="0"/>
          <w:numId w:val="2"/>
        </w:numPr>
        <w:spacing w:after="0" w:line="259" w:lineRule="auto"/>
        <w:ind w:left="284" w:hanging="284"/>
        <w:jc w:val="both"/>
      </w:pPr>
      <w:r w:rsidRPr="006E2087">
        <w:t>prawo do wniesienia skargi do Prezesa UODO na adres Prezesa Urzędu Ochrony Danych Osobowych, ul. Stawki 2, 00 - 193 Warszawa.</w:t>
      </w:r>
    </w:p>
    <w:p w14:paraId="4B62D99D" w14:textId="77777777" w:rsidR="00CE7A77" w:rsidRDefault="00CE7A77" w:rsidP="00CE7A77">
      <w:pPr>
        <w:spacing w:after="0"/>
        <w:jc w:val="both"/>
        <w:rPr>
          <w:b/>
          <w:color w:val="2F5496" w:themeColor="accent1" w:themeShade="BF"/>
        </w:rPr>
      </w:pPr>
      <w:r>
        <w:rPr>
          <w:b/>
          <w:color w:val="2F5496" w:themeColor="accent1" w:themeShade="BF"/>
        </w:rPr>
        <w:t xml:space="preserve">Informacja o wymogu podania danych. </w:t>
      </w:r>
    </w:p>
    <w:p w14:paraId="2A433A5F" w14:textId="112F1EAB" w:rsidR="00CE7A77" w:rsidRPr="004B108D" w:rsidRDefault="00CE7A77" w:rsidP="00CE7A77">
      <w:pPr>
        <w:jc w:val="both"/>
        <w:rPr>
          <w:rFonts w:cstheme="minorHAnsi"/>
        </w:rPr>
      </w:pPr>
      <w:r>
        <w:t>Podanie przez Panią/Pana danych jest dobrowolne, lecz odmowa ich podania uniemożliwi wydanie Zachodniopomorskiej Karty Seniora.</w:t>
      </w:r>
      <w:r w:rsidRPr="004B108D">
        <w:rPr>
          <w:rFonts w:cstheme="minorHAnsi"/>
        </w:rPr>
        <w:t xml:space="preserve">  </w:t>
      </w:r>
    </w:p>
    <w:sectPr w:rsidR="00CE7A77" w:rsidRPr="004B10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36D"/>
    <w:rsid w:val="0034536D"/>
    <w:rsid w:val="00577A79"/>
    <w:rsid w:val="00673DAB"/>
    <w:rsid w:val="00BC1DB6"/>
    <w:rsid w:val="00CE7A77"/>
    <w:rsid w:val="00D204AE"/>
    <w:rsid w:val="00F6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CA725"/>
  <w15:chartTrackingRefBased/>
  <w15:docId w15:val="{83A27002-04CE-45DC-8793-C72E65A07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BBE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64BBE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F64BB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4B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F64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2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bi@wz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Krzysztof Rychel</cp:lastModifiedBy>
  <cp:revision>4</cp:revision>
  <dcterms:created xsi:type="dcterms:W3CDTF">2019-09-23T12:52:00Z</dcterms:created>
  <dcterms:modified xsi:type="dcterms:W3CDTF">2021-04-18T19:02:00Z</dcterms:modified>
</cp:coreProperties>
</file>